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8" w:rsidRPr="002E6838" w:rsidRDefault="002E6838" w:rsidP="002E6838">
      <w:pPr>
        <w:pBdr>
          <w:bottom w:val="single" w:sz="6" w:space="2" w:color="D6B26D"/>
        </w:pBdr>
        <w:shd w:val="clear" w:color="auto" w:fill="FFFFFF"/>
        <w:spacing w:before="300" w:after="150" w:line="240" w:lineRule="auto"/>
        <w:outlineLvl w:val="1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อำนาจหน้าที่ของเทศบาลตามพระราชบัญญัติเทศบาล พ.ศ. </w:t>
      </w: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2496 </w:t>
      </w: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แก้ไขเพิ่มเติม พ.ศ. </w:t>
      </w: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</w:rPr>
        <w:t>2543</w:t>
      </w:r>
    </w:p>
    <w:p w:rsidR="002E6838" w:rsidRPr="002E6838" w:rsidRDefault="002E6838" w:rsidP="002E6838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hyperlink r:id="rId4" w:tooltip="พระราชบัญญัติเทศบาล พ.ศ. 2496 แก้ไขเพิ่มเติม พ.ศ. 2543 (ไม่มีหน้า)" w:history="1">
        <w:r w:rsidRPr="002E6838">
          <w:rPr>
            <w:rFonts w:ascii="TH SarabunIT๙" w:eastAsia="Times New Roman" w:hAnsi="TH SarabunIT๙" w:cs="TH SarabunIT๙"/>
            <w:color w:val="A55858"/>
            <w:sz w:val="32"/>
            <w:szCs w:val="32"/>
            <w:u w:val="single"/>
            <w:cs/>
          </w:rPr>
          <w:t xml:space="preserve">พระราชบัญญัติเทศบาล พ.ศ. </w:t>
        </w:r>
        <w:r w:rsidRPr="002E6838">
          <w:rPr>
            <w:rFonts w:ascii="TH SarabunIT๙" w:eastAsia="Times New Roman" w:hAnsi="TH SarabunIT๙" w:cs="TH SarabunIT๙"/>
            <w:color w:val="A55858"/>
            <w:sz w:val="32"/>
            <w:szCs w:val="32"/>
            <w:u w:val="single"/>
          </w:rPr>
          <w:t xml:space="preserve">2496 </w:t>
        </w:r>
        <w:r w:rsidRPr="002E6838">
          <w:rPr>
            <w:rFonts w:ascii="TH SarabunIT๙" w:eastAsia="Times New Roman" w:hAnsi="TH SarabunIT๙" w:cs="TH SarabunIT๙"/>
            <w:color w:val="A55858"/>
            <w:sz w:val="32"/>
            <w:szCs w:val="32"/>
            <w:u w:val="single"/>
            <w:cs/>
          </w:rPr>
          <w:t xml:space="preserve">แก้ไขเพิ่มเติม พ.ศ. </w:t>
        </w:r>
        <w:r w:rsidRPr="002E6838">
          <w:rPr>
            <w:rFonts w:ascii="TH SarabunIT๙" w:eastAsia="Times New Roman" w:hAnsi="TH SarabunIT๙" w:cs="TH SarabunIT๙"/>
            <w:color w:val="A55858"/>
            <w:sz w:val="32"/>
            <w:szCs w:val="32"/>
            <w:u w:val="single"/>
          </w:rPr>
          <w:t>2543</w:t>
        </w:r>
      </w:hyperlink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ได้กำหนดหน้าที่ของ</w:t>
      </w:r>
      <w:hyperlink r:id="rId5" w:tooltip="เทศบาล" w:history="1">
        <w:r w:rsidRPr="002E6838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cs/>
          </w:rPr>
          <w:t>เทศบาล</w:t>
        </w:r>
      </w:hyperlink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ไว้โดยแบ่งตามประเภทของเทศบาล ดังนี้</w:t>
      </w:r>
    </w:p>
    <w:p w:rsidR="002E6838" w:rsidRPr="002E6838" w:rsidRDefault="002E6838" w:rsidP="002E6838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แสดงภารกิจหน้าที่ของเทศบาลตามพระราชบัญญัติเทศบาล พ.ศ.</w:t>
      </w: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</w:rPr>
        <w:t>2496 (</w:t>
      </w: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แก้ไขเพิ่มเติม พ.ศ. </w:t>
      </w: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</w:rPr>
        <w:t>2543)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6583"/>
      </w:tblGrid>
      <w:tr w:rsidR="002E6838" w:rsidRPr="002E6838" w:rsidTr="002E6838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838" w:rsidRPr="002E6838" w:rsidRDefault="002E6838" w:rsidP="002E68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bookmarkStart w:id="0" w:name="_GoBack" w:colFirst="2" w:colLast="2"/>
            <w:r w:rsidRPr="002E6838"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ประเภทของเทศบาล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838" w:rsidRPr="002E6838" w:rsidRDefault="002E6838" w:rsidP="002E68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ภารกิจหน้าที่</w:t>
            </w:r>
          </w:p>
        </w:tc>
      </w:tr>
      <w:tr w:rsidR="002E6838" w:rsidRPr="002E6838" w:rsidTr="002E68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hyperlink r:id="rId6" w:tooltip="เทศบาลตำบล (ไม่มีหน้า)" w:history="1">
              <w:r w:rsidRPr="002E6838">
                <w:rPr>
                  <w:rFonts w:ascii="TH SarabunIT๙" w:eastAsia="Times New Roman" w:hAnsi="TH SarabunIT๙" w:cs="TH SarabunIT๙"/>
                  <w:color w:val="A55858"/>
                  <w:sz w:val="32"/>
                  <w:szCs w:val="32"/>
                  <w:u w:val="single"/>
                  <w:cs/>
                </w:rPr>
                <w:t>เทศบาลตำบล</w:t>
              </w:r>
            </w:hyperlink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(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กำหนดไว้ในมาตราที่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(1)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รักษาความสงบเรียบร้อยของประชาชน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(2)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ให้มีและบำรุงทางบกและทางน้ำ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(3)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รักษาความสะอาดของถนน หรือทางเดินและที่สาธารณะรวมทั้งการกำจัดขยะมูลฝอยและสิ่งปฏิกูล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(4)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ป้องกันและระงับโรคติดต่อ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(5)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ให้มีเครื่องใช้ในการดับเพลิง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(6)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ให้ราษฎรได้รับการศึกษาอบรม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(7)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ส่งเสริมการพัฒนาสตรี เด็ก เยาวชน ผู้สูงอายุและผู้พิการ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(8)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บำรุงศิลปะ จารีตประเพณี ภูมิปัญญาท้องถิ่นและวัฒนธรรมอันดีของท้องถิ่น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(9)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หน้าที่อื่นตามที่</w:t>
            </w:r>
            <w:hyperlink r:id="rId7" w:tooltip="กฎหมาย" w:history="1">
              <w:r w:rsidRPr="002E6838">
                <w:rPr>
                  <w:rFonts w:ascii="TH SarabunIT๙" w:eastAsia="Times New Roman" w:hAnsi="TH SarabunIT๙" w:cs="TH SarabunIT๙"/>
                  <w:color w:val="9EA7A3"/>
                  <w:sz w:val="32"/>
                  <w:szCs w:val="32"/>
                  <w:u w:val="single"/>
                  <w:cs/>
                </w:rPr>
                <w:t>กฎหมาย</w:t>
              </w:r>
            </w:hyperlink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บัญญัติให้เป็นหน้าที่ของเทศบาล</w:t>
            </w:r>
          </w:p>
        </w:tc>
      </w:tr>
      <w:tr w:rsidR="002E6838" w:rsidRPr="002E6838" w:rsidTr="002E68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hyperlink r:id="rId8" w:tooltip="เทศบาลเมือง (ไม่มีหน้า)" w:history="1">
              <w:r w:rsidRPr="002E6838">
                <w:rPr>
                  <w:rFonts w:ascii="TH SarabunIT๙" w:eastAsia="Times New Roman" w:hAnsi="TH SarabunIT๙" w:cs="TH SarabunIT๙"/>
                  <w:color w:val="A55858"/>
                  <w:sz w:val="32"/>
                  <w:szCs w:val="32"/>
                  <w:u w:val="single"/>
                  <w:cs/>
                </w:rPr>
                <w:t>เทศบาลเมือง</w:t>
              </w:r>
            </w:hyperlink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(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กำหนดไว้ในมาตราที่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(1)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กิจการตามที่ระบุไว้ในมาตรา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50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(2)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ให้มีน้ำสะอาดหรือการประปา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(3)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ให้มีโรงฆ่าสัตว์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(4)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ให้มีและบำรุงสถานที่ทำการพิทักษ์และรักษาคนเจ็บไข้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(5)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ให้มีและบำรุงทางระบายน้ำ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(6)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ให้มีและบำรุงส้วมสาธารณะ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(7)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ให้มีและบำรุงการไฟฟ้า หรือแสงสว่างโดยวิธีอื่น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(8)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ให้มีการดำเนินกิจการโรงรับจำนำหรือสถานสินเชื่อท้องถิ่น</w:t>
            </w:r>
          </w:p>
        </w:tc>
      </w:tr>
      <w:tr w:rsidR="002E6838" w:rsidRPr="002E6838" w:rsidTr="002E68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hyperlink r:id="rId9" w:tooltip="เทศบาลนคร (ไม่มีหน้า)" w:history="1">
              <w:r w:rsidRPr="002E6838">
                <w:rPr>
                  <w:rFonts w:ascii="TH SarabunIT๙" w:eastAsia="Times New Roman" w:hAnsi="TH SarabunIT๙" w:cs="TH SarabunIT๙"/>
                  <w:color w:val="A55858"/>
                  <w:sz w:val="32"/>
                  <w:szCs w:val="32"/>
                  <w:u w:val="single"/>
                  <w:cs/>
                </w:rPr>
                <w:t>เทศบาลนคร</w:t>
              </w:r>
            </w:hyperlink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(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กำหนดไว้ในมาตราที่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(1)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กิจการตามที่ระบุไว้ในมาตรา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53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(2)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ให้มีและบำรุงการสงเคราะห์มารดาและเด็ก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lastRenderedPageBreak/>
              <w:t xml:space="preserve">(3)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กิจการอย่างอื่นซึ่งจำเป็นเพื่อการสาธารณสุข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(4)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การควบคุมสุขลักษณะและอนามัยในร้านจำหน่ายอาหาร โรงมหรสพ และสถานบริการอื่น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(5)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จัดการเกี่ยวกับที่อยู่อาศัยและการปรับปรุงแหล่งเสื่อมโทรม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(6)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จัดให้มีและควบคุมตลาด ท่าเทียบเรือ ท่าข้าม และที่จอดรถ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(7)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การวางผังเมืองและการควบคุมการก่อสร้าง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(8)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การส่งเสริมกิจการการท่องเที่ยว</w:t>
            </w:r>
          </w:p>
          <w:p w:rsidR="002E6838" w:rsidRPr="002E6838" w:rsidRDefault="002E6838" w:rsidP="002E6838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(9)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กิจการอื่น ๆ ตามมาตรา </w:t>
            </w:r>
            <w:r w:rsidRPr="002E683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54</w:t>
            </w:r>
          </w:p>
        </w:tc>
      </w:tr>
    </w:tbl>
    <w:bookmarkEnd w:id="0"/>
    <w:p w:rsidR="002E6838" w:rsidRPr="002E6838" w:rsidRDefault="002E6838" w:rsidP="002E6838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มีข้อน่าสังเกตต่อประเด็นเรื่องหน้าที่ของเทศบาลประการหนึ่งก็คือ หน้าที่ของเทศบาลที่กฎหมายกำหนดไว้ทั้งหมด เทศบาลจะสามารถกระทำได้ ก็ต่อเมื่อไม่มีกฎหมายอื่นๆ กำหนดให้เป็นหน้าที่ของหน่วยงานอื่น ๆ อีกแล้ว เทศบาลจึงจะสามารถกระทำได้ โดยเห็นได้จากการที่กฎหมายใช้คำนำหน้ามาตราว่า “ภายใต้บังคับแห่งกฎหมาย เทศบาล…มีหน้าที่ต้องทำในเขตเทศบาล ดังต่อไปนี้…” คำว่า “ภายใต้บังคับแห่งกฎหมาย” อื่น ทำให้หน้าที่ของเทศบาลถูกจำกัดไว้ แม้กฎหมายเทศบาลจะกำหนดให้เทศบาลทำหน้าที่นั้นได้ แต่ถ้ามีกฎหมายอื่นกำหนดเป็นอย่างอื่น เทศบาลก็ไม่อาจทำหน้าที่ดังกล่าวตามที่กฎหมายเทศบาลกำหนดได้ หรือกระทำได้ก็ด้วยข้อจำกัดตามที่กฎหมายอื่น ๆ กำหนดเท่านั้น ดังนั้น แม้นว่าในข้อ</w:t>
      </w:r>
      <w:proofErr w:type="spellStart"/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กฏหมาย</w:t>
      </w:r>
      <w:proofErr w:type="spellEnd"/>
      <w:r w:rsidRPr="002E683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จะได้กำหนดภารกิจหน้าที่ของเทศบาลเอาไว้อย่างกว้างขวาง แต่ก็มิได้หมายความว่าเทศบาลจะสามารถกระทำได้ในทุกหน้าที่ เนื่องจากข้อจำกัดทางกฎหมายดังกล่าว</w:t>
      </w:r>
    </w:p>
    <w:p w:rsidR="00CB2FC7" w:rsidRPr="002E6838" w:rsidRDefault="00CB2FC7">
      <w:pPr>
        <w:rPr>
          <w:rFonts w:ascii="TH SarabunIT๙" w:hAnsi="TH SarabunIT๙" w:cs="TH SarabunIT๙"/>
          <w:sz w:val="32"/>
          <w:szCs w:val="32"/>
        </w:rPr>
      </w:pPr>
    </w:p>
    <w:sectPr w:rsidR="00CB2FC7" w:rsidRPr="002E6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38"/>
    <w:rsid w:val="002E6838"/>
    <w:rsid w:val="00C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B1382-9E4A-4D11-AD2D-261ECD82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83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E683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mw-headline">
    <w:name w:val="mw-headline"/>
    <w:basedOn w:val="a0"/>
    <w:rsid w:val="002E6838"/>
  </w:style>
  <w:style w:type="paragraph" w:styleId="a3">
    <w:name w:val="Normal (Web)"/>
    <w:basedOn w:val="a"/>
    <w:uiPriority w:val="99"/>
    <w:semiHidden/>
    <w:unhideWhenUsed/>
    <w:rsid w:val="002E68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2E6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pi.ac.th/index.php?title=%E0%B9%80%E0%B8%97%E0%B8%A8%E0%B8%9A%E0%B8%B2%E0%B8%A5%E0%B9%80%E0%B8%A1%E0%B8%B7%E0%B8%AD%E0%B8%87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kpi.ac.th/index.php?title=%E0%B8%81%E0%B8%8E%E0%B8%AB%E0%B8%A1%E0%B8%B2%E0%B8%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kpi.ac.th/index.php?title=%E0%B9%80%E0%B8%97%E0%B8%A8%E0%B8%9A%E0%B8%B2%E0%B8%A5%E0%B8%95%E0%B8%B3%E0%B8%9A%E0%B8%A5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.kpi.ac.th/index.php?title=%E0%B9%80%E0%B8%97%E0%B8%A8%E0%B8%9A%E0%B8%B2%E0%B8%A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iki.kpi.ac.th/index.php?title=%E0%B8%9E%E0%B8%A3%E0%B8%B0%E0%B8%A3%E0%B8%B2%E0%B8%8A%E0%B8%9A%E0%B8%B1%E0%B8%8D%E0%B8%8D%E0%B8%B1%E0%B8%95%E0%B8%B4%E0%B9%80%E0%B8%97%E0%B8%A8%E0%B8%9A%E0%B8%B2%E0%B8%A5_%E0%B8%9E.%E0%B8%A8._2496_%E0%B9%81%E0%B8%81%E0%B9%89%E0%B9%84%E0%B8%82%E0%B9%80%E0%B8%9E%E0%B8%B4%E0%B9%88%E0%B8%A1%E0%B9%80%E0%B8%95%E0%B8%B4%E0%B8%A1_%E0%B8%9E.%E0%B8%A8._2543&amp;action=edit&amp;redlink=1" TargetMode="External"/><Relationship Id="rId9" Type="http://schemas.openxmlformats.org/officeDocument/2006/relationships/hyperlink" Target="http://wiki.kpi.ac.th/index.php?title=%E0%B9%80%E0%B8%97%E0%B8%A8%E0%B8%9A%E0%B8%B2%E0%B8%A5%E0%B8%99%E0%B8%84%E0%B8%A3&amp;action=edit&amp;redlink=1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</cp:revision>
  <dcterms:created xsi:type="dcterms:W3CDTF">2018-11-19T21:50:00Z</dcterms:created>
  <dcterms:modified xsi:type="dcterms:W3CDTF">2018-11-19T21:51:00Z</dcterms:modified>
</cp:coreProperties>
</file>